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7132"/>
        <w:gridCol w:w="2248"/>
      </w:tblGrid>
      <w:tr w:rsidR="00BE36B8" w:rsidRPr="00BE36B8" w:rsidTr="00BE36B8">
        <w:trPr>
          <w:trHeight w:val="2175"/>
        </w:trPr>
        <w:tc>
          <w:tcPr>
            <w:tcW w:w="9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Земельные участки, сформированные для предоставления гражданам льготных категорий, состоящих на учете граждан, имеющих право на предоставление земельных участков, находящихся в государственной или муниципальной собственности, в собственность бесплатно на территории муниципального образования «Городской округ город Астрахань»  расположенные 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арма, переулков Тюменского, Самаркандского, Лобачевского и автодороги Астрахань-Элиста  в </w:t>
            </w:r>
            <w:proofErr w:type="spellStart"/>
            <w:r w:rsidRPr="00BE36B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Трусовском</w:t>
            </w:r>
            <w:proofErr w:type="spellEnd"/>
            <w:r w:rsidRPr="00BE36B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районе (район п. Морской) для индивидуального жилищного строительства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район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BE36B8">
              <w:rPr>
                <w:rFonts w:ascii="Calibri" w:eastAsia="Times New Roman" w:hAnsi="Calibri" w:cs="Calibri"/>
                <w:lang w:eastAsia="ru-RU"/>
              </w:rPr>
              <w:t>кад</w:t>
            </w:r>
            <w:proofErr w:type="spellEnd"/>
            <w:r w:rsidRPr="00BE36B8">
              <w:rPr>
                <w:rFonts w:ascii="Calibri" w:eastAsia="Times New Roman" w:hAnsi="Calibri" w:cs="Calibri"/>
                <w:lang w:eastAsia="ru-RU"/>
              </w:rPr>
              <w:t>. Номер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1 з/у 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30:12:041713:769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1 з/у 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30:12:041713:773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1 з/у 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30:12:041713:767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1 з/у 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30:12:041713:765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1 з/у 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30:12:041713:771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1 з/у 16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30:12:041713:766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2 з/у 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30:12:041713:775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2 з/у 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30:12:041713:781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2 з/у 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30:12:041713:780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2 з/у 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30:12:041713:774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2 з/у 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30:12:041713:768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2 з/у 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30:12:041713:772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2 з/у 15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30:12:041713:770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3 з/у 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30:12:041713:778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3 з/у 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30:12:041713:783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3 з/у 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30:12:041713:777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3 з/у 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30:12:041713:786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3 з/у 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30:12:041713:782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3 з/у 12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30:12:041713:776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3 з/у 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30:12:041713:785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5 з/у 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30:12:041713:779</w:t>
            </w:r>
          </w:p>
        </w:tc>
      </w:tr>
      <w:tr w:rsidR="00BE36B8" w:rsidRPr="00BE36B8" w:rsidTr="00BE36B8">
        <w:trPr>
          <w:trHeight w:val="300"/>
        </w:trPr>
        <w:tc>
          <w:tcPr>
            <w:tcW w:w="7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в границах ерика</w:t>
            </w:r>
            <w:proofErr w:type="gramStart"/>
            <w:r w:rsidRPr="00BE36B8">
              <w:rPr>
                <w:rFonts w:ascii="Calibri" w:eastAsia="Times New Roman" w:hAnsi="Calibri" w:cs="Calibri"/>
                <w:lang w:eastAsia="ru-RU"/>
              </w:rPr>
              <w:t xml:space="preserve"> Д</w:t>
            </w:r>
            <w:proofErr w:type="gramEnd"/>
            <w:r w:rsidRPr="00BE36B8">
              <w:rPr>
                <w:rFonts w:ascii="Calibri" w:eastAsia="Times New Roman" w:hAnsi="Calibri" w:cs="Calibri"/>
                <w:lang w:eastAsia="ru-RU"/>
              </w:rPr>
              <w:t>арма (в районе п. Морской)  5 з/у 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36B8" w:rsidRPr="00BE36B8" w:rsidRDefault="00BE36B8" w:rsidP="00BE3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36B8">
              <w:rPr>
                <w:rFonts w:ascii="Calibri" w:eastAsia="Times New Roman" w:hAnsi="Calibri" w:cs="Calibri"/>
                <w:lang w:eastAsia="ru-RU"/>
              </w:rPr>
              <w:t>30:12:041713:784</w:t>
            </w:r>
          </w:p>
        </w:tc>
      </w:tr>
    </w:tbl>
    <w:p w:rsidR="00E11528" w:rsidRDefault="00E11528">
      <w:bookmarkStart w:id="0" w:name="_GoBack"/>
      <w:bookmarkEnd w:id="0"/>
    </w:p>
    <w:sectPr w:rsidR="00E11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CD"/>
    <w:rsid w:val="00A138CD"/>
    <w:rsid w:val="00BE36B8"/>
    <w:rsid w:val="00E1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Финникова Анфиса Валентиновна</dc:creator>
  <cp:lastModifiedBy>Финникова Анфиса Валентиновна</cp:lastModifiedBy>
  <cp:revision>2</cp:revision>
  <dcterms:created xsi:type="dcterms:W3CDTF">2026-05-19T09:40:00Z</dcterms:created>
  <dcterms:modified xsi:type="dcterms:W3CDTF">2026-05-19T09:40:00Z</dcterms:modified>
</cp:coreProperties>
</file>